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CDC" w:rsidRPr="00F36ECA" w:rsidRDefault="00F36ECA" w:rsidP="00F36ECA">
      <w:pPr>
        <w:ind w:left="-708" w:right="-852" w:hanging="993"/>
        <w:jc w:val="both"/>
        <w:rPr>
          <w:rFonts w:ascii="Arial" w:hAnsi="Arial" w:cs="Arial"/>
          <w:sz w:val="24"/>
          <w:szCs w:val="24"/>
        </w:rPr>
      </w:pPr>
      <w:r w:rsidRPr="00F36ECA">
        <w:rPr>
          <w:rFonts w:ascii="Arial" w:hAnsi="Arial" w:cs="Arial"/>
          <w:sz w:val="24"/>
          <w:szCs w:val="24"/>
        </w:rPr>
        <w:t xml:space="preserve">                </w:t>
      </w:r>
      <w:r w:rsidR="00E17D0E" w:rsidRPr="00F36ECA">
        <w:rPr>
          <w:rFonts w:ascii="Arial" w:hAnsi="Arial" w:cs="Arial"/>
          <w:sz w:val="24"/>
          <w:szCs w:val="24"/>
        </w:rPr>
        <w:t>ATA DA REUNIÃO ORDINÁRIA DO DIA 14 DE FEVEREIRO</w:t>
      </w:r>
      <w:proofErr w:type="gramStart"/>
      <w:r w:rsidR="00E17D0E" w:rsidRPr="00F36ECA">
        <w:rPr>
          <w:rFonts w:ascii="Arial" w:hAnsi="Arial" w:cs="Arial"/>
          <w:sz w:val="24"/>
          <w:szCs w:val="24"/>
        </w:rPr>
        <w:t xml:space="preserve">  </w:t>
      </w:r>
      <w:proofErr w:type="gramEnd"/>
      <w:r w:rsidR="00E17D0E" w:rsidRPr="00F36ECA">
        <w:rPr>
          <w:rFonts w:ascii="Arial" w:hAnsi="Arial" w:cs="Arial"/>
          <w:sz w:val="24"/>
          <w:szCs w:val="24"/>
        </w:rPr>
        <w:t>DE 2023 NO PLENÁRIO LOURDES FERREIRA PINTO. INICIANDO A SESSÃO O SECRETÁRIO GILMAR</w:t>
      </w:r>
      <w:proofErr w:type="gramStart"/>
      <w:r w:rsidR="00E17D0E" w:rsidRPr="00F36ECA">
        <w:rPr>
          <w:rFonts w:ascii="Arial" w:hAnsi="Arial" w:cs="Arial"/>
          <w:sz w:val="24"/>
          <w:szCs w:val="24"/>
        </w:rPr>
        <w:t xml:space="preserve">  </w:t>
      </w:r>
      <w:proofErr w:type="gramEnd"/>
      <w:r w:rsidR="008F3D0B" w:rsidRPr="00F36ECA">
        <w:rPr>
          <w:rFonts w:ascii="Arial" w:hAnsi="Arial" w:cs="Arial"/>
          <w:sz w:val="24"/>
          <w:szCs w:val="24"/>
        </w:rPr>
        <w:t>ANTÔ</w:t>
      </w:r>
      <w:r w:rsidR="00E17D0E" w:rsidRPr="00F36ECA">
        <w:rPr>
          <w:rFonts w:ascii="Arial" w:hAnsi="Arial" w:cs="Arial"/>
          <w:sz w:val="24"/>
          <w:szCs w:val="24"/>
        </w:rPr>
        <w:t xml:space="preserve">NIO  GONZAGA REALIZOU A CHAMADA NOMINAL E CONSTATOU A PRESENÇA DOS VEREADORES : CARLOS VAGNER GOMES, JESUALDO ALVES, GILMAR ANTONIO GONZAGA, LUIZ ANTONIO DE LACERDA, PAULO CEZAR VIEIRA DA ROCHA, CARLOS DANIEL BRAZ DA SILVA, JOSE APARECIDO SASSO, CEZAR NATALINO DE MOURA E JOSE CARLOS PINTO BORGES. HAVENDO QUÓRUM REGIMENTAL O VEREADOR PRESIDENTE JESUALDO ALVES AGRADECEU A PRESENÇA DE TODOS E REALIZOU A ORAÇÃO DO PAI NOSSO DECLARANDO ABERTA A SESSÃO. PASSOU A PALAVRA NOVAMENTE </w:t>
      </w:r>
      <w:r w:rsidR="008F3D0B" w:rsidRPr="00F36ECA">
        <w:rPr>
          <w:rFonts w:ascii="Arial" w:hAnsi="Arial" w:cs="Arial"/>
          <w:sz w:val="24"/>
          <w:szCs w:val="24"/>
        </w:rPr>
        <w:t>A</w:t>
      </w:r>
      <w:r w:rsidR="00E17D0E" w:rsidRPr="00F36ECA">
        <w:rPr>
          <w:rFonts w:ascii="Arial" w:hAnsi="Arial" w:cs="Arial"/>
          <w:sz w:val="24"/>
          <w:szCs w:val="24"/>
        </w:rPr>
        <w:t xml:space="preserve">O SECRETARIO PARA REALIZAR A LEITURA DOS PEDIDOS DOS PROVIVÊNCIAS A SEREM ENCAMINHADOS PARA O EXECUTIVO. O SENHOR PRESIDENTE APRESENTOU OS PARECERES JURÍDICOS DA </w:t>
      </w:r>
      <w:r w:rsidR="008F3D0B" w:rsidRPr="00F36ECA">
        <w:rPr>
          <w:rFonts w:ascii="Arial" w:hAnsi="Arial" w:cs="Arial"/>
          <w:sz w:val="24"/>
          <w:szCs w:val="24"/>
        </w:rPr>
        <w:t>CÂMARA SOBRE OS PROJETOS QUE IRÃO</w:t>
      </w:r>
      <w:r w:rsidR="00E17D0E" w:rsidRPr="00F36ECA">
        <w:rPr>
          <w:rFonts w:ascii="Arial" w:hAnsi="Arial" w:cs="Arial"/>
          <w:sz w:val="24"/>
          <w:szCs w:val="24"/>
        </w:rPr>
        <w:t xml:space="preserve"> ENTRAR EM VOTAÇÃO, ESTANDO TODOS OS PROJETOS ACOMPANHADOS DO IMPCATO FINANCEIRO E DENTRO DA SUA LEGALIDADE. LEU TAMBÉM O OFÍCIO DA SUPERVISORA KELLY CRISTINA PINTO RIBEIRO, PEDINDO AOS VEREADORES PARA QUE POSSAM INTERVER JUNTO AO EXECUTIVO SOBRE A SITUAÇÃO DO SEU RENDIMENTO DE SUPERVISOR ESCOLAR. </w:t>
      </w:r>
      <w:r w:rsidR="00B6281C" w:rsidRPr="00F36ECA">
        <w:rPr>
          <w:rFonts w:ascii="Arial" w:hAnsi="Arial" w:cs="Arial"/>
          <w:sz w:val="24"/>
          <w:szCs w:val="24"/>
        </w:rPr>
        <w:t>O PRESIDENTE PASSOU A PALAVRA NOVAMENTE AO SECRETARIO QUE FEZ A LEITURA DO PROJETO DE LEI Nº02/2023”</w:t>
      </w:r>
      <w:r w:rsidR="008F3D0B" w:rsidRPr="00F36ECA">
        <w:rPr>
          <w:rFonts w:ascii="Arial" w:hAnsi="Arial" w:cs="Arial"/>
          <w:sz w:val="24"/>
          <w:szCs w:val="24"/>
        </w:rPr>
        <w:t xml:space="preserve"> </w:t>
      </w:r>
      <w:r w:rsidR="00B6281C" w:rsidRPr="00F36ECA">
        <w:rPr>
          <w:rFonts w:ascii="Arial" w:hAnsi="Arial" w:cs="Arial"/>
          <w:sz w:val="24"/>
          <w:szCs w:val="24"/>
        </w:rPr>
        <w:t>INSTITUI A COMISSÃO INTERNA DE PREVENÇÃO DE ACIDENTES-CIPA, NO ÂMBITO DA ADMINISTRAÇÃO MUNICIPAL PARA S</w:t>
      </w:r>
      <w:r w:rsidR="008F3D0B" w:rsidRPr="00F36ECA">
        <w:rPr>
          <w:rFonts w:ascii="Arial" w:hAnsi="Arial" w:cs="Arial"/>
          <w:sz w:val="24"/>
          <w:szCs w:val="24"/>
        </w:rPr>
        <w:t>ERVIDORES EM REGIME ESTATUTÁRIO</w:t>
      </w:r>
      <w:r w:rsidR="00B6281C" w:rsidRPr="00F36ECA">
        <w:rPr>
          <w:rFonts w:ascii="Arial" w:hAnsi="Arial" w:cs="Arial"/>
          <w:sz w:val="24"/>
          <w:szCs w:val="24"/>
        </w:rPr>
        <w:t xml:space="preserve">, </w:t>
      </w:r>
      <w:proofErr w:type="gramStart"/>
      <w:r w:rsidR="00B6281C" w:rsidRPr="00F36ECA">
        <w:rPr>
          <w:rFonts w:ascii="Arial" w:hAnsi="Arial" w:cs="Arial"/>
          <w:sz w:val="24"/>
          <w:szCs w:val="24"/>
        </w:rPr>
        <w:t>APÓS</w:t>
      </w:r>
      <w:proofErr w:type="gramEnd"/>
      <w:r w:rsidR="00B6281C" w:rsidRPr="00F36ECA">
        <w:rPr>
          <w:rFonts w:ascii="Arial" w:hAnsi="Arial" w:cs="Arial"/>
          <w:sz w:val="24"/>
          <w:szCs w:val="24"/>
        </w:rPr>
        <w:t xml:space="preserve"> COLOCADO EM DISCUSÃO O PROJETO FOI PARA VOTAÇÃO E APROVADO P</w:t>
      </w:r>
      <w:r w:rsidR="008F3D0B" w:rsidRPr="00F36ECA">
        <w:rPr>
          <w:rFonts w:ascii="Arial" w:hAnsi="Arial" w:cs="Arial"/>
          <w:sz w:val="24"/>
          <w:szCs w:val="24"/>
        </w:rPr>
        <w:t>O</w:t>
      </w:r>
      <w:r w:rsidR="00B6281C" w:rsidRPr="00F36ECA">
        <w:rPr>
          <w:rFonts w:ascii="Arial" w:hAnsi="Arial" w:cs="Arial"/>
          <w:sz w:val="24"/>
          <w:szCs w:val="24"/>
        </w:rPr>
        <w:t xml:space="preserve">R UNANIMIDADE. FOI LIDO O PROJETO DE LEI Nº </w:t>
      </w:r>
      <w:r w:rsidR="00AE0CF1" w:rsidRPr="00F36ECA">
        <w:rPr>
          <w:rFonts w:ascii="Arial" w:hAnsi="Arial" w:cs="Arial"/>
          <w:sz w:val="24"/>
          <w:szCs w:val="24"/>
        </w:rPr>
        <w:t>03/2023 “ALTERA O PARAGRAFO 3º DO ART 65 DA LEI MUNICIPAL Nº 612/2022 E DÁ OUTRAS PROVIDÊNCAIS, SENDO ESSE CRIANDO A COMISSÃO DE EVENTOS FESTIVOS</w:t>
      </w:r>
      <w:r w:rsidRPr="00F36ECA">
        <w:rPr>
          <w:rFonts w:ascii="Arial" w:hAnsi="Arial" w:cs="Arial"/>
          <w:sz w:val="24"/>
          <w:szCs w:val="24"/>
        </w:rPr>
        <w:t>,</w:t>
      </w:r>
      <w:r w:rsidR="00AE0CF1" w:rsidRPr="00F36ECA">
        <w:rPr>
          <w:rFonts w:ascii="Arial" w:hAnsi="Arial" w:cs="Arial"/>
          <w:sz w:val="24"/>
          <w:szCs w:val="24"/>
        </w:rPr>
        <w:t xml:space="preserve"> APÓS DISCUTIREM O PROJETO, FOI COLOCADO EM VOTAÇÃO E O MESMO APROVADO POR UNANIMIDADE. EM SEGUIDO</w:t>
      </w:r>
      <w:proofErr w:type="gramStart"/>
      <w:r w:rsidR="005F7659" w:rsidRPr="00F36ECA">
        <w:rPr>
          <w:rFonts w:ascii="Arial" w:hAnsi="Arial" w:cs="Arial"/>
          <w:sz w:val="24"/>
          <w:szCs w:val="24"/>
        </w:rPr>
        <w:t xml:space="preserve"> </w:t>
      </w:r>
      <w:r w:rsidR="00AE0CF1" w:rsidRPr="00F36ECA">
        <w:rPr>
          <w:rFonts w:ascii="Arial" w:hAnsi="Arial" w:cs="Arial"/>
          <w:sz w:val="24"/>
          <w:szCs w:val="24"/>
        </w:rPr>
        <w:t xml:space="preserve"> </w:t>
      </w:r>
      <w:proofErr w:type="gramEnd"/>
      <w:r w:rsidR="00AE0CF1" w:rsidRPr="00F36ECA">
        <w:rPr>
          <w:rFonts w:ascii="Arial" w:hAnsi="Arial" w:cs="Arial"/>
          <w:sz w:val="24"/>
          <w:szCs w:val="24"/>
        </w:rPr>
        <w:t>O PROJETO DE LEI N° 004/2023” DISPÕE SOBRE A APLICAÇÃO DO PISO SALARIAL AOS PROFISSIONAIS DO MAGISTÉRIO NO MUNICIPIO DE DONA EUZÉBIA/MG NOS TERMOS</w:t>
      </w:r>
      <w:r w:rsidR="005F7659" w:rsidRPr="00F36ECA">
        <w:rPr>
          <w:rFonts w:ascii="Arial" w:hAnsi="Arial" w:cs="Arial"/>
          <w:sz w:val="24"/>
          <w:szCs w:val="24"/>
        </w:rPr>
        <w:t xml:space="preserve"> DA PORTARIA</w:t>
      </w:r>
      <w:r w:rsidRPr="00F36ECA">
        <w:rPr>
          <w:rFonts w:ascii="Arial" w:hAnsi="Arial" w:cs="Arial"/>
          <w:sz w:val="24"/>
          <w:szCs w:val="24"/>
        </w:rPr>
        <w:t xml:space="preserve"> </w:t>
      </w:r>
      <w:r w:rsidR="005F7659" w:rsidRPr="00F36ECA">
        <w:rPr>
          <w:rFonts w:ascii="Arial" w:hAnsi="Arial" w:cs="Arial"/>
          <w:sz w:val="24"/>
          <w:szCs w:val="24"/>
        </w:rPr>
        <w:t>INTERMINISTERIAL DO MEC- MINISTÉRIO DA EDUCAÇÃO, DE Nº067,</w:t>
      </w:r>
      <w:r w:rsidRPr="00F36ECA">
        <w:rPr>
          <w:rFonts w:ascii="Arial" w:hAnsi="Arial" w:cs="Arial"/>
          <w:sz w:val="24"/>
          <w:szCs w:val="24"/>
        </w:rPr>
        <w:t xml:space="preserve"> E DA OUTRAS PROVIDÊNCIAS, SEND</w:t>
      </w:r>
      <w:r w:rsidR="005F7659" w:rsidRPr="00F36ECA">
        <w:rPr>
          <w:rFonts w:ascii="Arial" w:hAnsi="Arial" w:cs="Arial"/>
          <w:sz w:val="24"/>
          <w:szCs w:val="24"/>
        </w:rPr>
        <w:t xml:space="preserve">O VALOR DE R$3.315,61 PARA PROFESSOR COM JORNADA DE TRABALHO DE 30 HORAS SEMANAIS , E R$4.420,55 PARA DIRETOR </w:t>
      </w:r>
      <w:r w:rsidRPr="00F36ECA">
        <w:rPr>
          <w:rFonts w:ascii="Arial" w:hAnsi="Arial" w:cs="Arial"/>
          <w:sz w:val="24"/>
          <w:szCs w:val="24"/>
        </w:rPr>
        <w:t>E</w:t>
      </w:r>
      <w:r w:rsidR="005F7659" w:rsidRPr="00F36ECA">
        <w:rPr>
          <w:rFonts w:ascii="Arial" w:hAnsi="Arial" w:cs="Arial"/>
          <w:sz w:val="24"/>
          <w:szCs w:val="24"/>
        </w:rPr>
        <w:t>SCOLAR COM JORNADA DE TRABALHO DE 40 HORAS SEMANAIS, APÓS DISCUTIDO O PROJETO, O MESMO FOI COLOCADO EM VOTAÇÃO E APROVADO POR UNANIMIDADE. FEITA LEITURA TAMBÉM DO PROJETO DE LEI Nº 05/2023” CONCEDE REVISÃO AN</w:t>
      </w:r>
      <w:r w:rsidR="008F3D0B" w:rsidRPr="00F36ECA">
        <w:rPr>
          <w:rFonts w:ascii="Arial" w:hAnsi="Arial" w:cs="Arial"/>
          <w:sz w:val="24"/>
          <w:szCs w:val="24"/>
        </w:rPr>
        <w:t xml:space="preserve">UAL NOS SUBSÍDIOS DO PREFEITO, </w:t>
      </w:r>
      <w:r w:rsidR="005F7659" w:rsidRPr="00F36ECA">
        <w:rPr>
          <w:rFonts w:ascii="Arial" w:hAnsi="Arial" w:cs="Arial"/>
          <w:sz w:val="24"/>
          <w:szCs w:val="24"/>
        </w:rPr>
        <w:t xml:space="preserve"> VICE PREFEITO</w:t>
      </w:r>
      <w:r w:rsidR="008F3D0B" w:rsidRPr="00F36ECA">
        <w:rPr>
          <w:rFonts w:ascii="Arial" w:hAnsi="Arial" w:cs="Arial"/>
          <w:sz w:val="24"/>
          <w:szCs w:val="24"/>
        </w:rPr>
        <w:t xml:space="preserve"> E SECRETÁRIO DO MUNICIPIO DE DONA EUZÉBIA, NOS TERMOS</w:t>
      </w:r>
      <w:r w:rsidRPr="00F36ECA">
        <w:rPr>
          <w:rFonts w:ascii="Arial" w:hAnsi="Arial" w:cs="Arial"/>
          <w:sz w:val="24"/>
          <w:szCs w:val="24"/>
        </w:rPr>
        <w:t xml:space="preserve"> DO ART. 2º DA LEI MUNICIPAL </w:t>
      </w:r>
      <w:r w:rsidR="008F3D0B" w:rsidRPr="00F36ECA">
        <w:rPr>
          <w:rFonts w:ascii="Arial" w:hAnsi="Arial" w:cs="Arial"/>
          <w:sz w:val="24"/>
          <w:szCs w:val="24"/>
        </w:rPr>
        <w:t>1005/2021, SENDO ESSE DE CORREÇÃO INTEGRAL DOS SUBSÍDIOS EM 5.93%, DE ACORDO COM INPC/IBGE, APÓS DISCUTIDO O PROJETO, O MESMO FOI COLOCADO EM VOTAÇÃO E APROVADO POR UNANIMIDADE. PROJETO DE LEI Nº06/2023” DISPÕE SOBRE A REVISÃO ANUAL DOS SERVIDORES PÚBLICOS E DÁ OUTRAS PROVIDÊNCIAS, SENDO 5.79% DO IPCA</w:t>
      </w:r>
      <w:r w:rsidRPr="00F36ECA">
        <w:rPr>
          <w:rFonts w:ascii="Arial" w:hAnsi="Arial" w:cs="Arial"/>
          <w:sz w:val="24"/>
          <w:szCs w:val="24"/>
        </w:rPr>
        <w:t xml:space="preserve"> </w:t>
      </w:r>
      <w:r w:rsidR="008F3D0B" w:rsidRPr="00F36ECA">
        <w:rPr>
          <w:rFonts w:ascii="Arial" w:hAnsi="Arial" w:cs="Arial"/>
          <w:sz w:val="24"/>
          <w:szCs w:val="24"/>
        </w:rPr>
        <w:t xml:space="preserve">+ 1.61% DE GANHO REAL, TOTALIZANDO 7.40%, </w:t>
      </w:r>
      <w:proofErr w:type="gramStart"/>
      <w:r w:rsidR="008F3D0B" w:rsidRPr="00F36ECA">
        <w:rPr>
          <w:rFonts w:ascii="Arial" w:hAnsi="Arial" w:cs="Arial"/>
          <w:sz w:val="24"/>
          <w:szCs w:val="24"/>
        </w:rPr>
        <w:t>APÓS</w:t>
      </w:r>
      <w:proofErr w:type="gramEnd"/>
      <w:r w:rsidR="008F3D0B" w:rsidRPr="00F36ECA">
        <w:rPr>
          <w:rFonts w:ascii="Arial" w:hAnsi="Arial" w:cs="Arial"/>
          <w:sz w:val="24"/>
          <w:szCs w:val="24"/>
        </w:rPr>
        <w:t xml:space="preserve"> DISCUTIDO O PROJETO FOI APROVADO POR UNANIMIDADE. NADA MAIS HAVENDO A SER TRATA</w:t>
      </w:r>
      <w:r w:rsidRPr="00F36ECA">
        <w:rPr>
          <w:rFonts w:ascii="Arial" w:hAnsi="Arial" w:cs="Arial"/>
          <w:sz w:val="24"/>
          <w:szCs w:val="24"/>
        </w:rPr>
        <w:t>DO O VEREADOR PRESIDENTE JESUAL</w:t>
      </w:r>
      <w:r w:rsidR="008F3D0B" w:rsidRPr="00F36ECA">
        <w:rPr>
          <w:rFonts w:ascii="Arial" w:hAnsi="Arial" w:cs="Arial"/>
          <w:sz w:val="24"/>
          <w:szCs w:val="24"/>
        </w:rPr>
        <w:t>DO ALVES, AGRADECEU A PRESENÇA DE TODOS E DEU POR ENCERRADA A SESSÃO. ESTA ATA SEGUE ASSINADA PELOS VERADORES.</w:t>
      </w:r>
    </w:p>
    <w:sectPr w:rsidR="00626CDC" w:rsidRPr="00F36ECA" w:rsidSect="00FA37B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E5A47"/>
    <w:rsid w:val="005F7659"/>
    <w:rsid w:val="00640D74"/>
    <w:rsid w:val="008F3D0B"/>
    <w:rsid w:val="009C6142"/>
    <w:rsid w:val="00AA509A"/>
    <w:rsid w:val="00AE0CF1"/>
    <w:rsid w:val="00AE5A47"/>
    <w:rsid w:val="00B6281C"/>
    <w:rsid w:val="00E17D0E"/>
    <w:rsid w:val="00F36ECA"/>
    <w:rsid w:val="00FA3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37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466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C.M.D.E</dc:creator>
  <cp:lastModifiedBy>C.M.D.E</cp:lastModifiedBy>
  <cp:revision>1</cp:revision>
  <cp:lastPrinted>2023-02-24T16:31:00Z</cp:lastPrinted>
  <dcterms:created xsi:type="dcterms:W3CDTF">2023-02-24T12:37:00Z</dcterms:created>
  <dcterms:modified xsi:type="dcterms:W3CDTF">2023-02-24T16:33:00Z</dcterms:modified>
</cp:coreProperties>
</file>